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Уважаемые коллеги!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Институт филологии и языковой коммуникации Сибирского федерального университета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поддержке Агентства печати и массовых коммуникаций Красноярского края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23-25 ноября 2017 года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проводит II международную научно-практическую конференцию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«Сибирское медиапространство-2020»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Тематика конференции: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«Журналистика и журналистское образование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контексте цифровой урбанизации: технологии vs человек»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Сегодня на наших глазах происходят не только процессы трансформации журналистики и роботизации массовой коммуникации, но и важное цивилизационное изменение. Это цифровая урбанизация, то есть освоение окружающего нас мира уже в дополненной реальности, где соединяются онлайновое и офлайновое пространства. Каковы последствия у этого процесса для медиаорганизаций, для журналистской профессии? Возможно ли предвосхитить ближайшее будущее и учесть наиболее очевидные тренды при подготовке журналистов? Или технологии заменят людей? Эти и другие вопросы мы приглашаем обсудить на конференции.</w:t>
      </w:r>
    </w:p>
    <w:p w:rsidR="00000000" w:rsidDel="00000000" w:rsidP="00000000" w:rsidRDefault="00000000" w:rsidRPr="00000000">
      <w:pPr>
        <w:ind w:firstLine="567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Ключевые вопросы для обсуждения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Как цифровая урбанизация меняет традиционную схему получения информации о «Мир – СМИ – аудитория»?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Как студенты и молодые журналисты понимают предназначение и цель  журналистской деятельности? Какие мотивы приводят их в редакцию?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Что важнее для редакции будущего: творчество или стандартные технологические операции, личность или унифицированные требования?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 какими эмоциональными, психологическими и коммуникативными проблемами в профессиональной деятельности журналисты сталкиваются сегодня и столкнутся в ближайшем будущем?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Предполагаемые секции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«Цифровая урбанизация, индустрия СМИ и журналистика»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«Цифровая урбанизация, массовая коммуникация и общество»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конференции состоится круглый стол с представителями редакций СМИ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Цифровая урбанизация: последствия для журналистики и журналистского образования».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Специальные гости конференции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Мясников Илья Юрьевич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канд. филол. наук, декан факультета журналистики Национального исследовательского Томского государственного университета; 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Ершов Юрий Михайлович,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доктор филол. наук, профессор, зав. кафедрой телерадиожурналистики факультета журналистики Национального исследовательского Томского государственного университета; 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Мансурова Валентина Дмитриевна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доктор филос. наук, профессор кафедры теории и практики журналистики факультета массовых коммуникаций, филологии и политологии Алтайского государственного университета; 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Печищев Иван Михайлович,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канд. филол. наук, доцент кафедры журналистики и массовых коммуникаций Пермского государственного университета, разработчик и тренер дистанционного курса «Визуальные коммуникации. Создание мультимедийного контента»;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Аузенн Валлиер Ричардс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профессор Государственного университета Флориды (США), преподаватель курсов документального кино, автор и продюсер документальных фильмов.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участия в конференции приглашаются преподаватели вузов, специалисты в области журналистики и СМИ, а также бакалавры, магистранты и аспиранты.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конференции бесплатное, организационный взнос (в том числе за публикацию) не взимается. Расходы на дорогу и проживание – за счет командирующей стороны.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Возможные варианты участия: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пленарном заседании и работе секций 23 ноября;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пленарном заседании, работе секций (23 ноября) и мероприятиях межрегионального форума СМИ «Енисей.рф» (24-25 ноября). В последнем случае отдельно взимается взнос за участие в медиафоруме;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заочное участие.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итогам конференции будет подготовлен сборник публикаций с регистрацией в РИНЦ.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 и 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ексты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докладов принимаются до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ноября 2017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оклад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будут опубликованы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сборнике материалов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оставляет за собой право отбора материалов.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 и доклад высылаются на электронный адрес кафедры журналистики СФУ: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zhur@sfu-kras.ru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Тема письма: «Сибирское медиапространство 2020». В заявке необходимо указывать Ф.И.О. участника полностью, должность, вуз / организацию, где работает участник, ученую степень, звание, контактные телефоны, потребность в жилье. Программа конференции будет выслана дополнительно.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к оформлению доклад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Объем до 10 тыс. знаков с пробелами. В верхней части первой страницы 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казыва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тся название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имя автора доклада.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Библиографические ссылки в тексте (если  есть) даются  в  квадратных  скобках:  указываются фамилия автора, через запятую – год издания работы, через точку с прописной буквы – страница, например [Виноградов, 1977. С. 57]; повторная ссылка  –  [Там же]  или  [Там же. С.  48]. В  конце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доклада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после подзаголовка «Литература» помещается в алфавитном порядке без нумерации список литературы.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и телефоны оргкомитета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660041, Красноярск, пр. Свободный, 82а, ИФиЯК СФУ, кафедра журналистики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www: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http://ifiyak.sfu-kras.ru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 (391) 206-26-88, Факс (391) 206-27-20,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zhur@sfu-kras.ru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конференции: Мария Лукинична Подлубная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7.5"/>
        <w:gridCol w:w="4677.5"/>
        <w:tblGridChange w:id="0">
          <w:tblGrid>
            <w:gridCol w:w="4677.5"/>
            <w:gridCol w:w="4677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участника полностью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ФИО, степень, должность научного руководителя (для студентов, магистрантов)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работы/ учебы, должность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Научные степень, звание (при наличии)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Контактный телефон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электронной почты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участия (удалить лишнее)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пленарном заседании и работе секций 23 ноября;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участие в пленарном заседании, работе секций (23 ноября) и мероприятиях межрегионального форума СМИ «Енисей.рф» (24-25 ноября). В последнем случае отдельно взимается взнос за участие в медиафоруме;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заочное участие.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Потребность в жилье (размещение в общежитиях СФУ)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64.0000000000001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  <w:rPr/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about:blank" TargetMode="External"/><Relationship Id="rId6" Type="http://schemas.openxmlformats.org/officeDocument/2006/relationships/hyperlink" Target="http://ifiyak.sfu-kras.ru/" TargetMode="External"/><Relationship Id="rId7" Type="http://schemas.openxmlformats.org/officeDocument/2006/relationships/hyperlink" Target="about:blank" TargetMode="External"/></Relationships>
</file>